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595A5" w14:textId="418A6C50" w:rsidR="00A9236B" w:rsidRDefault="00A9236B" w:rsidP="00A9236B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Séance</w:t>
      </w:r>
      <w:r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</w:rPr>
        <w:t>6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comparer des fractions de même numérateur </w:t>
      </w:r>
    </w:p>
    <w:p w14:paraId="524AB348" w14:textId="17CAA41B" w:rsidR="00A9236B" w:rsidRDefault="00A9236B" w:rsidP="00A9236B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>—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A9236B">
        <w:rPr>
          <w:rFonts w:asciiTheme="majorBidi" w:hAnsiTheme="majorBidi" w:cstheme="majorBidi"/>
          <w:i/>
          <w:iCs/>
          <w:sz w:val="28"/>
          <w:szCs w:val="28"/>
          <w:lang w:val="fr-FR"/>
        </w:rPr>
        <w:t>Durée</w:t>
      </w:r>
      <w:r w:rsidRPr="00A9236B"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A9236B">
        <w:rPr>
          <w:rFonts w:asciiTheme="majorBidi" w:hAnsiTheme="majorBidi" w:cstheme="majorBidi"/>
          <w:i/>
          <w:iCs/>
          <w:sz w:val="28"/>
          <w:szCs w:val="28"/>
          <w:lang w:val="fr-FR"/>
        </w:rPr>
        <w:t>: 10 minutes</w:t>
      </w:r>
    </w:p>
    <w:p w14:paraId="54066C62" w14:textId="77777777" w:rsidR="00A9236B" w:rsidRDefault="00A9236B" w:rsidP="00A9236B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7BE5D3D" w14:textId="77777777" w:rsidR="00A9236B" w:rsidRPr="004B1BD8" w:rsidRDefault="00A9236B" w:rsidP="00A92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</w:t>
      </w:r>
      <w:r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: ……………………………                    Nom</w:t>
      </w:r>
      <w:r>
        <w:rPr>
          <w:rFonts w:asciiTheme="majorBidi" w:hAnsiTheme="majorBidi" w:cstheme="majorBidi"/>
          <w:i/>
          <w:iCs/>
          <w:sz w:val="28"/>
          <w:szCs w:val="28"/>
        </w:rPr>
        <w:t> 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: ……………………….</w:t>
      </w:r>
    </w:p>
    <w:p w14:paraId="5D0BDD07" w14:textId="77777777" w:rsidR="00A9236B" w:rsidRPr="006D61B2" w:rsidRDefault="00A9236B" w:rsidP="00A92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i/>
          <w:iCs/>
          <w:lang w:val="fr-FR"/>
        </w:rPr>
        <w:t>Date</w:t>
      </w:r>
      <w:r>
        <w:rPr>
          <w:rFonts w:asciiTheme="majorBidi" w:hAnsiTheme="majorBidi" w:cstheme="majorBidi"/>
          <w:i/>
          <w:iCs/>
        </w:rPr>
        <w:t> </w:t>
      </w:r>
      <w:r>
        <w:rPr>
          <w:rFonts w:asciiTheme="majorBidi" w:hAnsiTheme="majorBidi" w:cstheme="majorBidi"/>
          <w:i/>
          <w:iCs/>
          <w:lang w:val="fr-FR"/>
        </w:rPr>
        <w:t>: ……………………………….</w:t>
      </w:r>
    </w:p>
    <w:p w14:paraId="0E048692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5EAB3926" w14:textId="2A86DEB0" w:rsidR="00BC1788" w:rsidRPr="0004668A" w:rsidRDefault="00BC1788" w:rsidP="00BC1788">
      <w:pPr>
        <w:pStyle w:val="Paragraphedeliste"/>
        <w:numPr>
          <w:ilvl w:val="0"/>
          <w:numId w:val="1"/>
        </w:num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>a) Représente à l’aide d’illustration, les fractions</w:t>
      </w:r>
      <w:r w:rsidR="00A9236B">
        <w:rPr>
          <w:sz w:val="24"/>
          <w:szCs w:val="24"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A9236B" w:rsidRPr="00564914">
        <w:rPr>
          <w:sz w:val="28"/>
          <w:szCs w:val="28"/>
          <w:lang w:val="fr-FR"/>
        </w:rPr>
        <w:t xml:space="preserve">  et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den>
        </m:f>
      </m:oMath>
      <w:r w:rsidRPr="0004668A">
        <w:rPr>
          <w:sz w:val="24"/>
          <w:szCs w:val="24"/>
          <w:lang w:val="fr-FR"/>
        </w:rPr>
        <w:t xml:space="preserve"> </w:t>
      </w:r>
      <w:r w:rsidRPr="00564914">
        <w:rPr>
          <w:sz w:val="28"/>
          <w:szCs w:val="28"/>
          <w:lang w:val="fr-FR"/>
        </w:rPr>
        <w:t xml:space="preserve"> </w:t>
      </w:r>
      <w:r w:rsidR="00A9236B">
        <w:rPr>
          <w:sz w:val="28"/>
          <w:szCs w:val="28"/>
          <w:lang w:val="fr-FR"/>
        </w:rPr>
        <w:t xml:space="preserve"> puis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A9236B" w:rsidRPr="00564914">
        <w:rPr>
          <w:sz w:val="28"/>
          <w:szCs w:val="28"/>
          <w:lang w:val="fr-FR"/>
        </w:rPr>
        <w:t xml:space="preserve"> </w:t>
      </w:r>
      <w:r w:rsidRPr="00564914">
        <w:rPr>
          <w:sz w:val="28"/>
          <w:szCs w:val="28"/>
          <w:lang w:val="fr-FR"/>
        </w:rPr>
        <w:t xml:space="preserve">et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den>
        </m:f>
      </m:oMath>
      <w:r w:rsidRPr="00564914">
        <w:rPr>
          <w:sz w:val="28"/>
          <w:szCs w:val="28"/>
          <w:lang w:val="fr-FR"/>
        </w:rPr>
        <w:t>.</w:t>
      </w:r>
    </w:p>
    <w:p w14:paraId="69BC43CA" w14:textId="77777777" w:rsidR="00BC1788" w:rsidRPr="0004668A" w:rsidRDefault="00BC1788" w:rsidP="00BC1788">
      <w:pPr>
        <w:rPr>
          <w:sz w:val="24"/>
          <w:szCs w:val="24"/>
          <w:lang w:val="fr-FR"/>
        </w:rPr>
      </w:pPr>
      <w:r w:rsidRPr="0004668A">
        <w:rPr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C0F478" wp14:editId="696F81AC">
                <wp:simplePos x="0" y="0"/>
                <wp:positionH relativeFrom="column">
                  <wp:posOffset>57150</wp:posOffset>
                </wp:positionH>
                <wp:positionV relativeFrom="paragraph">
                  <wp:posOffset>42545</wp:posOffset>
                </wp:positionV>
                <wp:extent cx="5867400" cy="1381125"/>
                <wp:effectExtent l="0" t="0" r="19050" b="2857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400" cy="1381125"/>
                          <a:chOff x="0" y="0"/>
                          <a:chExt cx="6524625" cy="1685925"/>
                        </a:xfrm>
                      </wpg:grpSpPr>
                      <wps:wsp>
                        <wps:cNvPr id="1" name="Rectangle: Rounded Corners 1"/>
                        <wps:cNvSpPr/>
                        <wps:spPr>
                          <a:xfrm>
                            <a:off x="0" y="0"/>
                            <a:ext cx="6524625" cy="1685925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3257550" y="0"/>
                            <a:ext cx="0" cy="16859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06105AAC" id="Group 3" o:spid="_x0000_s1026" style="position:absolute;margin-left:4.5pt;margin-top:3.35pt;width:462pt;height:108.75pt;z-index:251659264;mso-width-relative:margin;mso-height-relative:margin" coordsize="65246,16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">
                <v:roundrect id="Rectangle: Rounded Corners 1" o:spid="_x0000_s1027" style="position:absolute;width:65246;height:168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" filled="f" strokecolor="black [3213]" strokeweight="1pt">
                  <v:stroke joinstyle="miter"/>
                </v:roundrect>
                <v:line id="Straight Connector 2" o:spid="_x0000_s1028" style="position:absolute;visibility:visible;mso-wrap-style:square" from="32575,0" to="32575,16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14:paraId="7681862E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62057ED5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07DF8F6B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268DADC6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24505DB9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3A283F0D" w14:textId="77777777" w:rsidR="00BC1788" w:rsidRPr="0004668A" w:rsidRDefault="00BC1788" w:rsidP="00BC1788">
      <w:pPr>
        <w:pStyle w:val="Paragraphedeliste"/>
        <w:numPr>
          <w:ilvl w:val="0"/>
          <w:numId w:val="3"/>
        </w:num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>Quelle conclusion peux-tu en tirer ?</w:t>
      </w:r>
    </w:p>
    <w:p w14:paraId="35079C15" w14:textId="77777777" w:rsidR="00BC1788" w:rsidRPr="0004668A" w:rsidRDefault="00BC1788" w:rsidP="00BC1788">
      <w:p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>____________________________________________________________________________________________________________________________________________________________</w:t>
      </w:r>
    </w:p>
    <w:p w14:paraId="7FFB9A9B" w14:textId="77777777" w:rsidR="00BC1788" w:rsidRPr="0004668A" w:rsidRDefault="00BC1788" w:rsidP="00BC1788">
      <w:pPr>
        <w:pStyle w:val="Paragraphedeliste"/>
        <w:rPr>
          <w:sz w:val="24"/>
          <w:szCs w:val="24"/>
          <w:lang w:val="fr-FR"/>
        </w:rPr>
      </w:pPr>
    </w:p>
    <w:p w14:paraId="7267295C" w14:textId="316DB927" w:rsidR="00BC1788" w:rsidRDefault="00BC1788" w:rsidP="00BC1788">
      <w:pPr>
        <w:pStyle w:val="Paragraphedeliste"/>
        <w:numPr>
          <w:ilvl w:val="0"/>
          <w:numId w:val="1"/>
        </w:num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 xml:space="preserve"> Compare les fractions suivantes. Complète par &gt; ou &lt;. </w:t>
      </w:r>
    </w:p>
    <w:p w14:paraId="7AAAB4C4" w14:textId="77777777" w:rsidR="00BC1788" w:rsidRPr="0004668A" w:rsidRDefault="00BC1788" w:rsidP="00BC1788">
      <w:pPr>
        <w:pStyle w:val="Paragraphedeliste"/>
        <w:rPr>
          <w:sz w:val="24"/>
          <w:szCs w:val="24"/>
          <w:lang w:val="fr-FR"/>
        </w:rPr>
      </w:pPr>
      <w:r>
        <w:rPr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5CE9AC4" wp14:editId="12145801">
                <wp:simplePos x="0" y="0"/>
                <wp:positionH relativeFrom="column">
                  <wp:posOffset>866775</wp:posOffset>
                </wp:positionH>
                <wp:positionV relativeFrom="paragraph">
                  <wp:posOffset>273685</wp:posOffset>
                </wp:positionV>
                <wp:extent cx="4257675" cy="161925"/>
                <wp:effectExtent l="0" t="0" r="28575" b="2857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7675" cy="161925"/>
                          <a:chOff x="0" y="0"/>
                          <a:chExt cx="4257675" cy="161925"/>
                        </a:xfrm>
                      </wpg:grpSpPr>
                      <wps:wsp>
                        <wps:cNvPr id="5" name="Rectangle: Rounded Corners 5"/>
                        <wps:cNvSpPr/>
                        <wps:spPr>
                          <a:xfrm>
                            <a:off x="0" y="0"/>
                            <a:ext cx="257175" cy="152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: Rounded Corners 4"/>
                        <wps:cNvSpPr/>
                        <wps:spPr>
                          <a:xfrm>
                            <a:off x="1371600" y="0"/>
                            <a:ext cx="257175" cy="152400"/>
                          </a:xfrm>
                          <a:prstGeom prst="round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: Rounded Corners 9"/>
                        <wps:cNvSpPr/>
                        <wps:spPr>
                          <a:xfrm>
                            <a:off x="2667000" y="9525"/>
                            <a:ext cx="257175" cy="152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: Rounded Corners 10"/>
                        <wps:cNvSpPr/>
                        <wps:spPr>
                          <a:xfrm>
                            <a:off x="4000500" y="0"/>
                            <a:ext cx="257175" cy="1524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30681D4D" id="Group 6" o:spid="_x0000_s1026" style="position:absolute;margin-left:68.25pt;margin-top:21.55pt;width:335.25pt;height:12.75pt;z-index:251660288;mso-height-relative:margin" coordsize="42576,1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">
                <v:roundrect id="Rectangle: Rounded Corners 5" o:spid="_x0000_s1027" style="position:absolute;width:2571;height:1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" filled="f" strokecolor="black [3213]" strokeweight="1pt">
                  <v:stroke joinstyle="miter"/>
                </v:roundrect>
                <v:roundrect id="Rectangle: Rounded Corners 4" o:spid="_x0000_s1028" style="position:absolute;left:13716;width:2571;height:1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" filled="f" strokecolor="windowText" strokeweight="1pt">
                  <v:stroke joinstyle="miter"/>
                </v:roundrect>
                <v:roundrect id="Rectangle: Rounded Corners 9" o:spid="_x0000_s1029" style="position:absolute;left:26670;top:95;width:2571;height:1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" filled="f" strokecolor="black [3213]" strokeweight="1pt">
                  <v:stroke joinstyle="miter"/>
                </v:roundrect>
                <v:roundrect id="Rectangle: Rounded Corners 10" o:spid="_x0000_s1030" style="position:absolute;left:40005;width:2571;height:15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" filled="f" strokecolor="black [3213]" strokeweight="1pt">
                  <v:stroke joinstyle="miter"/>
                </v:roundrect>
              </v:group>
            </w:pict>
          </mc:Fallback>
        </mc:AlternateContent>
      </w:r>
    </w:p>
    <w:p w14:paraId="01E5B745" w14:textId="77777777" w:rsidR="00BC1788" w:rsidRPr="0004668A" w:rsidRDefault="00CC0C82" w:rsidP="00BC1788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7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9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 ;      </w:t>
      </w:r>
      <w:r w:rsidR="00BC1788">
        <w:rPr>
          <w:sz w:val="28"/>
          <w:szCs w:val="28"/>
          <w:lang w:val="fr-FR"/>
        </w:rPr>
        <w:t xml:space="preserve">   </w:t>
      </w:r>
      <w:r w:rsidR="00BC1788" w:rsidRPr="0004668A">
        <w:rPr>
          <w:sz w:val="28"/>
          <w:szCs w:val="28"/>
          <w:lang w:val="fr-FR"/>
        </w:rPr>
        <w:t xml:space="preserve">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8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 ;     </w:t>
      </w:r>
      <w:r w:rsidR="00BC1788">
        <w:rPr>
          <w:sz w:val="28"/>
          <w:szCs w:val="28"/>
          <w:lang w:val="fr-FR"/>
        </w:rPr>
        <w:t xml:space="preserve">   </w:t>
      </w:r>
      <w:r w:rsidR="00BC1788" w:rsidRPr="0004668A">
        <w:rPr>
          <w:sz w:val="28"/>
          <w:szCs w:val="28"/>
          <w:lang w:val="fr-FR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3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 ;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47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89</m:t>
            </m:r>
          </m:den>
        </m:f>
      </m:oMath>
      <w:r w:rsidR="00BC1788" w:rsidRPr="0004668A">
        <w:rPr>
          <w:sz w:val="28"/>
          <w:szCs w:val="28"/>
          <w:lang w:val="fr-FR"/>
        </w:rPr>
        <w:t xml:space="preserve"> .</w:t>
      </w:r>
    </w:p>
    <w:p w14:paraId="64B4937A" w14:textId="77777777" w:rsidR="00BC1788" w:rsidRPr="0004668A" w:rsidRDefault="00BC1788" w:rsidP="00BC1788">
      <w:pPr>
        <w:pStyle w:val="Paragraphedeliste"/>
        <w:rPr>
          <w:sz w:val="28"/>
          <w:szCs w:val="28"/>
          <w:lang w:val="fr-FR"/>
        </w:rPr>
      </w:pPr>
    </w:p>
    <w:p w14:paraId="7E8A9F1D" w14:textId="77777777" w:rsidR="00BC1788" w:rsidRPr="0004668A" w:rsidRDefault="00BC1788" w:rsidP="00BC1788">
      <w:pPr>
        <w:pStyle w:val="Paragraphedeliste"/>
        <w:tabs>
          <w:tab w:val="left" w:pos="2520"/>
        </w:tabs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ab/>
      </w:r>
    </w:p>
    <w:p w14:paraId="27070CAE" w14:textId="77777777" w:rsidR="00BC1788" w:rsidRPr="0004668A" w:rsidRDefault="00BC1788" w:rsidP="00BC1788">
      <w:pPr>
        <w:pStyle w:val="Paragraphedeliste"/>
        <w:numPr>
          <w:ilvl w:val="0"/>
          <w:numId w:val="2"/>
        </w:num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>Explique comment tu fais pour comparer les fractions précédentes.</w:t>
      </w:r>
    </w:p>
    <w:p w14:paraId="547E2D7A" w14:textId="77777777" w:rsidR="00BC1788" w:rsidRPr="0004668A" w:rsidRDefault="00BC1788" w:rsidP="00BC1788">
      <w:pPr>
        <w:rPr>
          <w:sz w:val="24"/>
          <w:szCs w:val="24"/>
          <w:lang w:val="fr-FR"/>
        </w:rPr>
      </w:pPr>
      <w:r w:rsidRPr="0004668A">
        <w:rPr>
          <w:sz w:val="24"/>
          <w:szCs w:val="24"/>
          <w:lang w:val="fr-FR"/>
        </w:rPr>
        <w:t>____________________________________________________________________________________________________________________________________________________________</w:t>
      </w:r>
    </w:p>
    <w:p w14:paraId="07A378FD" w14:textId="77777777" w:rsidR="00BC1788" w:rsidRPr="0004668A" w:rsidRDefault="00BC1788" w:rsidP="00BC1788">
      <w:pPr>
        <w:pStyle w:val="Paragraphedeliste"/>
        <w:rPr>
          <w:sz w:val="24"/>
          <w:szCs w:val="24"/>
          <w:lang w:val="fr-FR"/>
        </w:rPr>
      </w:pPr>
    </w:p>
    <w:p w14:paraId="25654952" w14:textId="77777777" w:rsidR="00BC1788" w:rsidRDefault="00BC1788" w:rsidP="00BC1788">
      <w:pPr>
        <w:pStyle w:val="Paragraphedeliste"/>
        <w:numPr>
          <w:ilvl w:val="0"/>
          <w:numId w:val="1"/>
        </w:numPr>
        <w:rPr>
          <w:sz w:val="28"/>
          <w:szCs w:val="28"/>
          <w:lang w:val="fr-FR"/>
        </w:rPr>
      </w:pPr>
      <w:r w:rsidRPr="0004668A">
        <w:rPr>
          <w:sz w:val="24"/>
          <w:szCs w:val="24"/>
          <w:lang w:val="fr-FR"/>
        </w:rPr>
        <w:t>Range ces fractions dans l’ordre croissant </w:t>
      </w:r>
      <w:r w:rsidRPr="0004668A">
        <w:rPr>
          <w:sz w:val="28"/>
          <w:szCs w:val="28"/>
          <w:lang w:val="fr-FR"/>
        </w:rPr>
        <w:t xml:space="preserve">: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63</m:t>
            </m:r>
          </m:den>
        </m:f>
      </m:oMath>
      <w:r w:rsidRPr="0004668A">
        <w:rPr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23</m:t>
            </m:r>
          </m:den>
        </m:f>
      </m:oMath>
      <w:r w:rsidRPr="0004668A">
        <w:rPr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81</m:t>
            </m:r>
          </m:den>
        </m:f>
      </m:oMath>
      <w:r w:rsidRPr="0004668A">
        <w:rPr>
          <w:sz w:val="28"/>
          <w:szCs w:val="28"/>
          <w:lang w:val="fr-FR"/>
        </w:rPr>
        <w:t xml:space="preserve"> ;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fr-FR"/>
              </w:rPr>
              <m:t>53</m:t>
            </m:r>
          </m:den>
        </m:f>
      </m:oMath>
      <w:r w:rsidRPr="0004668A">
        <w:rPr>
          <w:sz w:val="28"/>
          <w:szCs w:val="28"/>
          <w:lang w:val="fr-FR"/>
        </w:rPr>
        <w:t>.</w:t>
      </w:r>
    </w:p>
    <w:p w14:paraId="43BC9585" w14:textId="77777777" w:rsidR="00BC1788" w:rsidRPr="0004668A" w:rsidRDefault="00BC1788" w:rsidP="00BC1788">
      <w:pPr>
        <w:rPr>
          <w:sz w:val="24"/>
          <w:szCs w:val="24"/>
          <w:lang w:val="fr-FR"/>
        </w:rPr>
      </w:pPr>
    </w:p>
    <w:p w14:paraId="65A851C9" w14:textId="77777777" w:rsidR="000A0D55" w:rsidRPr="00BC1788" w:rsidRDefault="00CC0C82">
      <w:pPr>
        <w:rPr>
          <w:lang w:val="fr-FR"/>
        </w:rPr>
      </w:pPr>
    </w:p>
    <w:sectPr w:rsidR="000A0D55" w:rsidRPr="00BC1788" w:rsidSect="003E031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30086" w14:textId="77777777" w:rsidR="00CC0C82" w:rsidRDefault="00CC0C82" w:rsidP="00AD6338">
      <w:pPr>
        <w:spacing w:after="0" w:line="240" w:lineRule="auto"/>
      </w:pPr>
      <w:r>
        <w:separator/>
      </w:r>
    </w:p>
  </w:endnote>
  <w:endnote w:type="continuationSeparator" w:id="0">
    <w:p w14:paraId="54BB2CE2" w14:textId="77777777" w:rsidR="00CC0C82" w:rsidRDefault="00CC0C82" w:rsidP="00AD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21F5F" w14:textId="77777777" w:rsidR="00CC0C82" w:rsidRDefault="00CC0C82" w:rsidP="00AD6338">
      <w:pPr>
        <w:spacing w:after="0" w:line="240" w:lineRule="auto"/>
      </w:pPr>
      <w:r>
        <w:separator/>
      </w:r>
    </w:p>
  </w:footnote>
  <w:footnote w:type="continuationSeparator" w:id="0">
    <w:p w14:paraId="04219E63" w14:textId="77777777" w:rsidR="00CC0C82" w:rsidRDefault="00CC0C82" w:rsidP="00AD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54DD8" w14:textId="6873C7BE" w:rsidR="00AD6338" w:rsidRDefault="00AD6338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CC2B9A9" wp14:editId="155968FB">
              <wp:simplePos x="0" y="0"/>
              <wp:positionH relativeFrom="margin">
                <wp:posOffset>-297815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A023DE" w14:textId="6FDF07B3" w:rsidR="00AD6338" w:rsidRDefault="00AD6338" w:rsidP="00AD6338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AD6338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AD6338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AD6338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>Séquences fraction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CC2B9A9" id="Rectangle 197" o:spid="_x0000_s1026" style="position:absolute;margin-left:-23.4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" o:allowoverlap="f" fillcolor="#4472c4 [3204]" stroked="f" strokeweight="1pt">
              <v:textbox style="mso-fit-shape-to-text:t">
                <w:txbxContent>
                  <w:p w14:paraId="40A023DE" w14:textId="6FDF07B3" w:rsidR="00AD6338" w:rsidRDefault="00AD6338" w:rsidP="00AD6338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AD6338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AD6338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AD6338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>Séquences fraction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230BA"/>
    <w:multiLevelType w:val="hybridMultilevel"/>
    <w:tmpl w:val="96A024D8"/>
    <w:lvl w:ilvl="0" w:tplc="00CCF0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CD2920"/>
    <w:multiLevelType w:val="hybridMultilevel"/>
    <w:tmpl w:val="8CF40E68"/>
    <w:lvl w:ilvl="0" w:tplc="5390356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601E5C"/>
    <w:multiLevelType w:val="hybridMultilevel"/>
    <w:tmpl w:val="89947E24"/>
    <w:lvl w:ilvl="0" w:tplc="FB28F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88"/>
    <w:rsid w:val="001448DA"/>
    <w:rsid w:val="001E6D8C"/>
    <w:rsid w:val="003D4125"/>
    <w:rsid w:val="0047100E"/>
    <w:rsid w:val="00A9236B"/>
    <w:rsid w:val="00AD6338"/>
    <w:rsid w:val="00BC1788"/>
    <w:rsid w:val="00CC0C82"/>
    <w:rsid w:val="00ED1BDD"/>
    <w:rsid w:val="00FA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06C1C"/>
  <w15:chartTrackingRefBased/>
  <w15:docId w15:val="{C8E438AF-3EE1-4A13-AC1B-754C860B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88"/>
    <w:rPr>
      <w:rFonts w:eastAsia="MS Mincho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78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338"/>
    <w:rPr>
      <w:rFonts w:eastAsia="MS Mincho"/>
    </w:rPr>
  </w:style>
  <w:style w:type="paragraph" w:styleId="Pieddepage">
    <w:name w:val="footer"/>
    <w:basedOn w:val="Normal"/>
    <w:link w:val="PieddepageCar"/>
    <w:uiPriority w:val="99"/>
    <w:unhideWhenUsed/>
    <w:rsid w:val="00AD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338"/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D50B4A46-7389-4537-8C29-8EB9B539BCC8}"/>
</file>

<file path=customXml/itemProps2.xml><?xml version="1.0" encoding="utf-8"?>
<ds:datastoreItem xmlns:ds="http://schemas.openxmlformats.org/officeDocument/2006/customXml" ds:itemID="{72C5850B-FAEE-4986-AC02-9E42FB409641}"/>
</file>

<file path=customXml/itemProps3.xml><?xml version="1.0" encoding="utf-8"?>
<ds:datastoreItem xmlns:ds="http://schemas.openxmlformats.org/officeDocument/2006/customXml" ds:itemID="{C7B57BA6-B4E2-4E76-B1DC-8F8633CDA3C8}"/>
</file>

<file path=customXml/itemProps4.xml><?xml version="1.0" encoding="utf-8"?>
<ds:datastoreItem xmlns:ds="http://schemas.openxmlformats.org/officeDocument/2006/customXml" ds:itemID="{4FA888E7-82B9-4C71-BA1A-EF17A758E7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Nelly Lucas  Barthelemy</dc:creator>
  <cp:keywords/>
  <dc:description/>
  <cp:lastModifiedBy>Martin Andler</cp:lastModifiedBy>
  <cp:revision>6</cp:revision>
  <dcterms:created xsi:type="dcterms:W3CDTF">2021-06-18T02:54:00Z</dcterms:created>
  <dcterms:modified xsi:type="dcterms:W3CDTF">2021-06-23T14:09:00Z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